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2808"/>
        <w:gridCol w:w="180"/>
        <w:gridCol w:w="1440"/>
        <w:gridCol w:w="1620"/>
        <w:gridCol w:w="1620"/>
        <w:gridCol w:w="1498"/>
      </w:tblGrid>
      <w:tr w:rsidR="001A741D" w:rsidRPr="00B43075" w:rsidTr="001A741D">
        <w:trPr>
          <w:trHeight w:val="483"/>
        </w:trPr>
        <w:tc>
          <w:tcPr>
            <w:tcW w:w="9166" w:type="dxa"/>
            <w:gridSpan w:val="6"/>
            <w:tcBorders>
              <w:bottom w:val="single" w:sz="4" w:space="0" w:color="A6A6A6"/>
            </w:tcBorders>
            <w:shd w:val="clear" w:color="auto" w:fill="808080"/>
            <w:vAlign w:val="center"/>
          </w:tcPr>
          <w:p w:rsidR="001A741D" w:rsidRPr="001A741D" w:rsidRDefault="001A741D" w:rsidP="003A7B41">
            <w:pPr>
              <w:jc w:val="center"/>
              <w:rPr>
                <w:rFonts w:ascii="Calibri" w:eastAsia="Gulim" w:hAnsi="Calibri"/>
                <w:b/>
                <w:color w:val="FFFFFF"/>
                <w:lang w:val="en-US"/>
              </w:rPr>
            </w:pPr>
            <w:r w:rsidRPr="001A741D">
              <w:rPr>
                <w:rFonts w:ascii="Calibri" w:eastAsia="Gulim" w:hAnsi="Calibri"/>
                <w:b/>
                <w:color w:val="FFFFFF"/>
                <w:lang w:val="en-US"/>
              </w:rPr>
              <w:t>KNOWLEDGE OF TECHNOLOGY</w:t>
            </w:r>
          </w:p>
        </w:tc>
      </w:tr>
      <w:tr w:rsidR="001A741D" w:rsidRPr="00B43075" w:rsidTr="001A741D">
        <w:tc>
          <w:tcPr>
            <w:tcW w:w="2808" w:type="dxa"/>
            <w:tcBorders>
              <w:bottom w:val="single" w:sz="4" w:space="0" w:color="A6A6A6"/>
            </w:tcBorders>
            <w:shd w:val="clear" w:color="auto" w:fill="D9D9D9"/>
            <w:vAlign w:val="center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B43075">
              <w:rPr>
                <w:rFonts w:ascii="Calibri" w:hAnsi="Calibri"/>
                <w:b/>
                <w:lang w:val="en-US"/>
              </w:rPr>
              <w:t>Technology</w:t>
            </w:r>
          </w:p>
        </w:tc>
        <w:tc>
          <w:tcPr>
            <w:tcW w:w="1620" w:type="dxa"/>
            <w:gridSpan w:val="2"/>
            <w:tcBorders>
              <w:bottom w:val="single" w:sz="4" w:space="0" w:color="A6A6A6"/>
            </w:tcBorders>
            <w:shd w:val="clear" w:color="auto" w:fill="D9D9D9"/>
            <w:vAlign w:val="center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B43075">
              <w:rPr>
                <w:rFonts w:ascii="Calibri" w:hAnsi="Calibri"/>
                <w:b/>
                <w:lang w:val="en-US"/>
              </w:rPr>
              <w:t>Experience [years]</w:t>
            </w:r>
          </w:p>
        </w:tc>
        <w:tc>
          <w:tcPr>
            <w:tcW w:w="1620" w:type="dxa"/>
            <w:tcBorders>
              <w:bottom w:val="single" w:sz="4" w:space="0" w:color="A6A6A6"/>
            </w:tcBorders>
            <w:shd w:val="clear" w:color="auto" w:fill="D9D9D9"/>
            <w:vAlign w:val="center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B43075">
              <w:rPr>
                <w:rFonts w:ascii="Calibri" w:hAnsi="Calibri"/>
                <w:b/>
                <w:lang w:val="en-US"/>
              </w:rPr>
              <w:t>Last used [year]</w:t>
            </w:r>
          </w:p>
        </w:tc>
        <w:tc>
          <w:tcPr>
            <w:tcW w:w="1620" w:type="dxa"/>
            <w:tcBorders>
              <w:bottom w:val="single" w:sz="4" w:space="0" w:color="A6A6A6"/>
            </w:tcBorders>
            <w:shd w:val="clear" w:color="auto" w:fill="D9D9D9"/>
            <w:vAlign w:val="center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B43075">
              <w:rPr>
                <w:rFonts w:ascii="Calibri" w:hAnsi="Calibri"/>
                <w:b/>
                <w:lang w:val="en-US"/>
              </w:rPr>
              <w:t>Level</w:t>
            </w:r>
          </w:p>
          <w:p w:rsidR="001A741D" w:rsidRPr="00B43075" w:rsidRDefault="001A741D" w:rsidP="003A7B41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B43075">
              <w:rPr>
                <w:rFonts w:ascii="Calibri" w:hAnsi="Calibri"/>
                <w:b/>
                <w:lang w:val="en-US"/>
              </w:rPr>
              <w:t>[1</w:t>
            </w:r>
            <w:r>
              <w:rPr>
                <w:rFonts w:ascii="Calibri" w:hAnsi="Calibri"/>
                <w:b/>
                <w:lang w:val="en-US"/>
              </w:rPr>
              <w:t xml:space="preserve"> (poor)</w:t>
            </w:r>
            <w:r w:rsidRPr="00B43075">
              <w:rPr>
                <w:rFonts w:ascii="Calibri" w:hAnsi="Calibri"/>
                <w:b/>
                <w:lang w:val="en-US"/>
              </w:rPr>
              <w:t>-5</w:t>
            </w:r>
            <w:r>
              <w:rPr>
                <w:rFonts w:ascii="Calibri" w:hAnsi="Calibri"/>
                <w:b/>
                <w:lang w:val="en-US"/>
              </w:rPr>
              <w:t xml:space="preserve"> (great)</w:t>
            </w:r>
            <w:r w:rsidRPr="00B43075">
              <w:rPr>
                <w:rFonts w:ascii="Calibri" w:hAnsi="Calibri"/>
                <w:b/>
                <w:lang w:val="en-US"/>
              </w:rPr>
              <w:t>]</w:t>
            </w:r>
          </w:p>
        </w:tc>
        <w:tc>
          <w:tcPr>
            <w:tcW w:w="1498" w:type="dxa"/>
            <w:tcBorders>
              <w:bottom w:val="single" w:sz="4" w:space="0" w:color="A6A6A6"/>
            </w:tcBorders>
            <w:shd w:val="clear" w:color="auto" w:fill="D9D9D9"/>
            <w:vAlign w:val="center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B43075">
              <w:rPr>
                <w:rFonts w:ascii="Calibri" w:hAnsi="Calibri"/>
                <w:b/>
                <w:lang w:val="en-US"/>
              </w:rPr>
              <w:t>Notes</w:t>
            </w:r>
          </w:p>
        </w:tc>
      </w:tr>
      <w:tr w:rsidR="001A741D" w:rsidRPr="00B43075" w:rsidTr="001A741D">
        <w:trPr>
          <w:trHeight w:val="56"/>
        </w:trPr>
        <w:tc>
          <w:tcPr>
            <w:tcW w:w="9166" w:type="dxa"/>
            <w:gridSpan w:val="6"/>
            <w:shd w:val="clear" w:color="auto" w:fill="F2F2F2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  <w:r w:rsidRPr="00B43075">
              <w:rPr>
                <w:rFonts w:ascii="Calibri" w:eastAsia="Gulim" w:hAnsi="Calibri"/>
                <w:b/>
                <w:lang w:val="en-US"/>
              </w:rPr>
              <w:t>Programming language:</w:t>
            </w: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eastAsia="Gulim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eastAsia="Gulim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eastAsia="Gulim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rPr>
                <w:rFonts w:ascii="Calibri" w:eastAsia="Gulim" w:hAnsi="Calibri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9166" w:type="dxa"/>
            <w:gridSpan w:val="6"/>
            <w:shd w:val="clear" w:color="auto" w:fill="F2F2F2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  <w:r w:rsidRPr="00B43075">
              <w:rPr>
                <w:rFonts w:ascii="Calibri" w:hAnsi="Calibri"/>
                <w:b/>
                <w:lang w:val="en-US"/>
              </w:rPr>
              <w:t>Internet technologies</w:t>
            </w:r>
            <w:r w:rsidRPr="00B43075">
              <w:rPr>
                <w:rFonts w:ascii="Calibri" w:eastAsia="Gulim" w:hAnsi="Calibri"/>
                <w:b/>
                <w:lang w:val="en-US"/>
              </w:rPr>
              <w:t>:</w:t>
            </w: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eastAsia="Gulim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eastAsia="Gulim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eastAsia="Gulim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eastAsia="Gulim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eastAsia="Gulim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eastAsia="Gulim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rPr>
                <w:rFonts w:ascii="Calibri" w:eastAsia="Gulim" w:hAnsi="Calibri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9166" w:type="dxa"/>
            <w:gridSpan w:val="6"/>
            <w:shd w:val="clear" w:color="auto" w:fill="D9D9D9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  <w:r w:rsidRPr="00B43075">
              <w:rPr>
                <w:rFonts w:ascii="Calibri" w:eastAsia="Gulim" w:hAnsi="Calibri"/>
                <w:b/>
                <w:lang w:val="en-US"/>
              </w:rPr>
              <w:t>Microsoft technologies:</w:t>
            </w: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9166" w:type="dxa"/>
            <w:gridSpan w:val="6"/>
            <w:shd w:val="clear" w:color="auto" w:fill="F2F2F2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  <w:r w:rsidRPr="00B43075">
              <w:rPr>
                <w:rFonts w:ascii="Calibri" w:eastAsia="Gulim" w:hAnsi="Calibri"/>
                <w:b/>
                <w:lang w:val="en-US"/>
              </w:rPr>
              <w:t>Integrated development environments:</w:t>
            </w: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eastAsia="Gulim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9166" w:type="dxa"/>
            <w:gridSpan w:val="6"/>
            <w:shd w:val="clear" w:color="auto" w:fill="F2F2F2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  <w:r w:rsidRPr="00B43075">
              <w:rPr>
                <w:rFonts w:ascii="Calibri" w:eastAsia="Gulim" w:hAnsi="Calibri"/>
                <w:b/>
                <w:lang w:val="en-US"/>
              </w:rPr>
              <w:t>Web servers:</w:t>
            </w: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eastAsia="Gulim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9166" w:type="dxa"/>
            <w:gridSpan w:val="6"/>
            <w:shd w:val="clear" w:color="auto" w:fill="F2F2F2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  <w:r w:rsidRPr="00B43075">
              <w:rPr>
                <w:rFonts w:ascii="Calibri" w:eastAsia="Gulim" w:hAnsi="Calibri"/>
                <w:b/>
                <w:lang w:val="en-US"/>
              </w:rPr>
              <w:t>Database systems:</w:t>
            </w: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eastAsia="Gulim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  <w:r w:rsidRPr="00B43075">
              <w:rPr>
                <w:rFonts w:ascii="Calibri" w:hAnsi="Calibri"/>
                <w:lang w:val="en-US"/>
              </w:rPr>
              <w:t>…</w:t>
            </w:r>
            <w:bookmarkStart w:id="0" w:name="_GoBack"/>
            <w:bookmarkEnd w:id="0"/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9166" w:type="dxa"/>
            <w:gridSpan w:val="6"/>
            <w:shd w:val="clear" w:color="auto" w:fill="F2F2F2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  <w:r w:rsidRPr="00B43075">
              <w:rPr>
                <w:rFonts w:ascii="Calibri" w:eastAsia="Gulim" w:hAnsi="Calibri"/>
                <w:b/>
                <w:lang w:val="en-US"/>
              </w:rPr>
              <w:t>Operating systems:</w:t>
            </w: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eastAsia="Gulim" w:hAnsi="Calibri"/>
                <w:lang w:val="en-US"/>
              </w:rPr>
            </w:pPr>
            <w:r w:rsidRPr="00B43075">
              <w:rPr>
                <w:rFonts w:ascii="Calibri" w:eastAsia="Gulim" w:hAnsi="Calibri"/>
                <w:lang w:val="en-US"/>
              </w:rPr>
              <w:t>MS Windows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  <w:r w:rsidRPr="00B43075">
              <w:rPr>
                <w:rFonts w:ascii="Calibri" w:hAnsi="Calibri"/>
                <w:lang w:val="en-US"/>
              </w:rPr>
              <w:t>Linux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9166" w:type="dxa"/>
            <w:gridSpan w:val="6"/>
            <w:shd w:val="clear" w:color="auto" w:fill="F2F2F2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  <w:r w:rsidRPr="00B43075">
              <w:rPr>
                <w:rFonts w:ascii="Calibri" w:eastAsia="Gulim" w:hAnsi="Calibri"/>
                <w:b/>
                <w:lang w:val="en-US"/>
              </w:rPr>
              <w:t>Mobile systems:</w:t>
            </w: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  <w:r w:rsidRPr="00B43075">
              <w:rPr>
                <w:rFonts w:ascii="Calibri" w:hAnsi="Calibri"/>
                <w:lang w:val="en-US"/>
              </w:rPr>
              <w:t>…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9166" w:type="dxa"/>
            <w:gridSpan w:val="6"/>
            <w:shd w:val="clear" w:color="auto" w:fill="F2F2F2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  <w:r w:rsidRPr="00B43075">
              <w:rPr>
                <w:rFonts w:ascii="Calibri" w:eastAsia="Gulim" w:hAnsi="Calibri"/>
                <w:b/>
                <w:lang w:val="en-US"/>
              </w:rPr>
              <w:t>CRM Systems:</w:t>
            </w: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  <w:r w:rsidRPr="00B43075">
              <w:rPr>
                <w:rFonts w:ascii="Calibri" w:hAnsi="Calibri"/>
                <w:lang w:val="en-US"/>
              </w:rPr>
              <w:t>…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9166" w:type="dxa"/>
            <w:gridSpan w:val="6"/>
            <w:shd w:val="clear" w:color="auto" w:fill="F2F2F2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  <w:r w:rsidRPr="00B43075">
              <w:rPr>
                <w:rFonts w:ascii="Calibri" w:eastAsia="Gulim" w:hAnsi="Calibri"/>
                <w:b/>
                <w:lang w:val="en-US"/>
              </w:rPr>
              <w:t>ERP Systems:</w:t>
            </w: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  <w:r w:rsidRPr="00B43075">
              <w:rPr>
                <w:rFonts w:ascii="Calibri" w:hAnsi="Calibri"/>
                <w:lang w:val="en-US"/>
              </w:rPr>
              <w:t>…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9166" w:type="dxa"/>
            <w:gridSpan w:val="6"/>
            <w:shd w:val="clear" w:color="auto" w:fill="F2F2F2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  <w:r w:rsidRPr="00B43075">
              <w:rPr>
                <w:rFonts w:ascii="Calibri" w:eastAsia="Gulim" w:hAnsi="Calibri"/>
                <w:b/>
                <w:lang w:val="en-US"/>
              </w:rPr>
              <w:t>Other technologies:</w:t>
            </w: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:rsidR="001A741D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6A6A6"/>
            </w:tcBorders>
            <w:shd w:val="clear" w:color="auto" w:fill="auto"/>
          </w:tcPr>
          <w:p w:rsidR="001A741D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6A6A6"/>
            </w:tcBorders>
            <w:shd w:val="clear" w:color="auto" w:fill="auto"/>
          </w:tcPr>
          <w:p w:rsidR="001A741D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9166" w:type="dxa"/>
            <w:gridSpan w:val="6"/>
            <w:shd w:val="clear" w:color="auto" w:fill="F2F2F2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  <w:r w:rsidRPr="00B43075">
              <w:rPr>
                <w:rFonts w:ascii="Calibri" w:eastAsia="Gulim" w:hAnsi="Calibri"/>
                <w:b/>
                <w:lang w:val="en-US"/>
              </w:rPr>
              <w:t>Methodologies:</w:t>
            </w: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eastAsia="Gulim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eastAsia="Gulim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eastAsia="Gulim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808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tcBorders>
              <w:bottom w:val="single" w:sz="4" w:space="0" w:color="A6A6A6"/>
            </w:tcBorders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9166" w:type="dxa"/>
            <w:gridSpan w:val="6"/>
            <w:shd w:val="clear" w:color="auto" w:fill="F2F2F2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  <w:r w:rsidRPr="00B43075">
              <w:rPr>
                <w:rFonts w:ascii="Calibri" w:eastAsia="Gulim" w:hAnsi="Calibri"/>
                <w:b/>
                <w:lang w:val="en-US"/>
              </w:rPr>
              <w:t>Project management:</w:t>
            </w:r>
          </w:p>
        </w:tc>
      </w:tr>
      <w:tr w:rsidR="001A741D" w:rsidRPr="00B43075" w:rsidTr="001A741D">
        <w:tc>
          <w:tcPr>
            <w:tcW w:w="2988" w:type="dxa"/>
            <w:gridSpan w:val="2"/>
            <w:shd w:val="clear" w:color="auto" w:fill="auto"/>
            <w:vAlign w:val="center"/>
          </w:tcPr>
          <w:p w:rsidR="001A741D" w:rsidRPr="00B43075" w:rsidRDefault="001A741D" w:rsidP="003A7B41">
            <w:pPr>
              <w:rPr>
                <w:rFonts w:ascii="Calibri" w:eastAsia="Gulim" w:hAnsi="Calibri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988" w:type="dxa"/>
            <w:gridSpan w:val="2"/>
            <w:shd w:val="clear" w:color="auto" w:fill="auto"/>
          </w:tcPr>
          <w:p w:rsidR="001A741D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1A741D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988" w:type="dxa"/>
            <w:gridSpan w:val="2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988" w:type="dxa"/>
            <w:gridSpan w:val="2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1A741D" w:rsidRPr="00B43075" w:rsidTr="001A741D">
        <w:tc>
          <w:tcPr>
            <w:tcW w:w="2988" w:type="dxa"/>
            <w:gridSpan w:val="2"/>
            <w:shd w:val="clear" w:color="auto" w:fill="auto"/>
          </w:tcPr>
          <w:p w:rsidR="001A741D" w:rsidRPr="00B43075" w:rsidRDefault="001A741D" w:rsidP="003A7B41">
            <w:pPr>
              <w:rPr>
                <w:rFonts w:ascii="Calibri" w:hAnsi="Calibri"/>
                <w:lang w:val="en-US"/>
              </w:rPr>
            </w:pPr>
            <w:r w:rsidRPr="00B43075">
              <w:rPr>
                <w:rFonts w:ascii="Calibri" w:hAnsi="Calibri"/>
                <w:lang w:val="en-US"/>
              </w:rPr>
              <w:t>…</w:t>
            </w:r>
          </w:p>
        </w:tc>
        <w:tc>
          <w:tcPr>
            <w:tcW w:w="144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1498" w:type="dxa"/>
            <w:shd w:val="clear" w:color="auto" w:fill="auto"/>
          </w:tcPr>
          <w:p w:rsidR="001A741D" w:rsidRPr="00B43075" w:rsidRDefault="001A741D" w:rsidP="003A7B41">
            <w:pPr>
              <w:jc w:val="center"/>
              <w:rPr>
                <w:rFonts w:ascii="Calibri" w:hAnsi="Calibri"/>
                <w:lang w:val="en-US"/>
              </w:rPr>
            </w:pPr>
          </w:p>
        </w:tc>
      </w:tr>
    </w:tbl>
    <w:p w:rsidR="00140A59" w:rsidRDefault="00140A59"/>
    <w:sectPr w:rsidR="00140A5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125" w:rsidRDefault="00F60125" w:rsidP="00474B70">
      <w:r>
        <w:separator/>
      </w:r>
    </w:p>
  </w:endnote>
  <w:endnote w:type="continuationSeparator" w:id="0">
    <w:p w:rsidR="00F60125" w:rsidRDefault="00F60125" w:rsidP="0047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B70" w:rsidRPr="003A7B41" w:rsidRDefault="00474B70" w:rsidP="00474B70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500"/>
        <w:tab w:val="right" w:pos="9000"/>
      </w:tabs>
      <w:rPr>
        <w:rFonts w:ascii="Calibri" w:eastAsia="Gulim" w:hAnsi="Calibri"/>
        <w:sz w:val="16"/>
        <w:szCs w:val="16"/>
        <w:lang w:val="en-US"/>
      </w:rPr>
    </w:pPr>
    <w:r w:rsidRPr="003A7B41">
      <w:rPr>
        <w:rFonts w:ascii="Calibri" w:eastAsia="Gulim" w:hAnsi="Calibri"/>
        <w:sz w:val="16"/>
        <w:szCs w:val="16"/>
        <w:lang w:val="en-US"/>
      </w:rPr>
      <w:tab/>
    </w:r>
  </w:p>
  <w:p w:rsidR="00474B70" w:rsidRPr="003A7B41" w:rsidRDefault="00474B70" w:rsidP="00474B70">
    <w:pPr>
      <w:pStyle w:val="Stopka"/>
      <w:tabs>
        <w:tab w:val="clear" w:pos="4536"/>
        <w:tab w:val="clear" w:pos="9072"/>
        <w:tab w:val="center" w:pos="4500"/>
        <w:tab w:val="right" w:pos="9000"/>
      </w:tabs>
      <w:rPr>
        <w:rFonts w:ascii="Calibri" w:eastAsia="Gulim" w:hAnsi="Calibri"/>
        <w:sz w:val="16"/>
        <w:szCs w:val="16"/>
        <w:lang w:val="en-US"/>
      </w:rPr>
    </w:pPr>
    <w:r w:rsidRPr="0089534A">
      <w:rPr>
        <w:rFonts w:ascii="Calibri" w:eastAsia="Gulim" w:hAnsi="Calibri"/>
        <w:b/>
        <w:bCs/>
        <w:sz w:val="16"/>
        <w:szCs w:val="16"/>
        <w:lang w:val="en-US"/>
      </w:rPr>
      <w:t>Zone IT</w:t>
    </w:r>
    <w:r w:rsidR="0089534A" w:rsidRPr="0089534A">
      <w:rPr>
        <w:rFonts w:ascii="Calibri" w:eastAsia="Gulim" w:hAnsi="Calibri"/>
        <w:b/>
        <w:bCs/>
        <w:sz w:val="16"/>
        <w:szCs w:val="16"/>
        <w:lang w:val="en-US"/>
      </w:rPr>
      <w:t xml:space="preserve"> Sp. z o. o.</w:t>
    </w:r>
    <w:r w:rsidRPr="003A7B41">
      <w:rPr>
        <w:rFonts w:ascii="Calibri" w:eastAsia="Gulim" w:hAnsi="Calibri"/>
        <w:sz w:val="16"/>
        <w:szCs w:val="16"/>
        <w:lang w:val="en-US"/>
      </w:rPr>
      <w:tab/>
    </w:r>
    <w:r w:rsidRPr="003A7B41">
      <w:rPr>
        <w:rFonts w:ascii="Calibri" w:eastAsia="Gulim" w:hAnsi="Calibri"/>
        <w:sz w:val="16"/>
        <w:szCs w:val="16"/>
        <w:lang w:val="en-US"/>
      </w:rPr>
      <w:tab/>
      <w:t xml:space="preserve">Page </w:t>
    </w:r>
    <w:r w:rsidRPr="003A7B41">
      <w:rPr>
        <w:rFonts w:ascii="Calibri" w:eastAsia="Gulim" w:hAnsi="Calibri"/>
        <w:sz w:val="16"/>
        <w:szCs w:val="16"/>
        <w:lang w:val="en-US"/>
      </w:rPr>
      <w:fldChar w:fldCharType="begin"/>
    </w:r>
    <w:r w:rsidRPr="003A7B41">
      <w:rPr>
        <w:rFonts w:ascii="Calibri" w:eastAsia="Gulim" w:hAnsi="Calibri"/>
        <w:sz w:val="16"/>
        <w:szCs w:val="16"/>
        <w:lang w:val="en-US"/>
      </w:rPr>
      <w:instrText xml:space="preserve"> PAGE </w:instrText>
    </w:r>
    <w:r w:rsidRPr="003A7B41">
      <w:rPr>
        <w:rFonts w:ascii="Calibri" w:eastAsia="Gulim" w:hAnsi="Calibri"/>
        <w:sz w:val="16"/>
        <w:szCs w:val="16"/>
        <w:lang w:val="en-US"/>
      </w:rPr>
      <w:fldChar w:fldCharType="separate"/>
    </w:r>
    <w:r w:rsidR="00A637EA">
      <w:rPr>
        <w:rFonts w:ascii="Calibri" w:eastAsia="Gulim" w:hAnsi="Calibri"/>
        <w:noProof/>
        <w:sz w:val="16"/>
        <w:szCs w:val="16"/>
        <w:lang w:val="en-US"/>
      </w:rPr>
      <w:t>1</w:t>
    </w:r>
    <w:r w:rsidRPr="003A7B41">
      <w:rPr>
        <w:rFonts w:ascii="Calibri" w:eastAsia="Gulim" w:hAnsi="Calibri"/>
        <w:sz w:val="16"/>
        <w:szCs w:val="16"/>
        <w:lang w:val="en-US"/>
      </w:rPr>
      <w:fldChar w:fldCharType="end"/>
    </w:r>
    <w:r w:rsidRPr="003A7B41">
      <w:rPr>
        <w:rFonts w:ascii="Calibri" w:eastAsia="Gulim" w:hAnsi="Calibri"/>
        <w:sz w:val="16"/>
        <w:szCs w:val="16"/>
        <w:lang w:val="en-US"/>
      </w:rPr>
      <w:t xml:space="preserve"> of </w:t>
    </w:r>
    <w:r w:rsidRPr="003A7B41">
      <w:rPr>
        <w:rFonts w:ascii="Calibri" w:eastAsia="Gulim" w:hAnsi="Calibri"/>
        <w:sz w:val="16"/>
        <w:szCs w:val="16"/>
        <w:lang w:val="en-US"/>
      </w:rPr>
      <w:fldChar w:fldCharType="begin"/>
    </w:r>
    <w:r w:rsidRPr="003A7B41">
      <w:rPr>
        <w:rFonts w:ascii="Calibri" w:eastAsia="Gulim" w:hAnsi="Calibri"/>
        <w:sz w:val="16"/>
        <w:szCs w:val="16"/>
        <w:lang w:val="en-US"/>
      </w:rPr>
      <w:instrText xml:space="preserve"> NUMPAGES </w:instrText>
    </w:r>
    <w:r w:rsidRPr="003A7B41">
      <w:rPr>
        <w:rFonts w:ascii="Calibri" w:eastAsia="Gulim" w:hAnsi="Calibri"/>
        <w:sz w:val="16"/>
        <w:szCs w:val="16"/>
        <w:lang w:val="en-US"/>
      </w:rPr>
      <w:fldChar w:fldCharType="separate"/>
    </w:r>
    <w:r w:rsidR="00A637EA">
      <w:rPr>
        <w:rFonts w:ascii="Calibri" w:eastAsia="Gulim" w:hAnsi="Calibri"/>
        <w:noProof/>
        <w:sz w:val="16"/>
        <w:szCs w:val="16"/>
        <w:lang w:val="en-US"/>
      </w:rPr>
      <w:t>2</w:t>
    </w:r>
    <w:r w:rsidRPr="003A7B41">
      <w:rPr>
        <w:rFonts w:ascii="Calibri" w:eastAsia="Gulim" w:hAnsi="Calibri"/>
        <w:sz w:val="16"/>
        <w:szCs w:val="16"/>
        <w:lang w:val="en-US"/>
      </w:rPr>
      <w:fldChar w:fldCharType="end"/>
    </w:r>
  </w:p>
  <w:p w:rsidR="00474B70" w:rsidRPr="003A7B41" w:rsidRDefault="0089534A" w:rsidP="00474B70">
    <w:pPr>
      <w:pStyle w:val="Stopka"/>
      <w:tabs>
        <w:tab w:val="clear" w:pos="4536"/>
        <w:tab w:val="center" w:pos="4500"/>
        <w:tab w:val="right" w:pos="9000"/>
      </w:tabs>
      <w:rPr>
        <w:rFonts w:ascii="Calibri" w:eastAsia="Gulim" w:hAnsi="Calibri"/>
        <w:sz w:val="16"/>
        <w:szCs w:val="16"/>
      </w:rPr>
    </w:pPr>
    <w:r>
      <w:rPr>
        <w:rFonts w:ascii="Calibri" w:eastAsia="Gulim" w:hAnsi="Calibri"/>
        <w:sz w:val="16"/>
        <w:szCs w:val="16"/>
      </w:rPr>
      <w:t>ul. Wagonowa 2b</w:t>
    </w:r>
  </w:p>
  <w:p w:rsidR="00474B70" w:rsidRPr="003A7B41" w:rsidRDefault="00474B70" w:rsidP="00474B70">
    <w:pPr>
      <w:pStyle w:val="Stopka"/>
      <w:tabs>
        <w:tab w:val="clear" w:pos="4536"/>
        <w:tab w:val="clear" w:pos="9072"/>
        <w:tab w:val="center" w:pos="4500"/>
        <w:tab w:val="right" w:pos="9000"/>
      </w:tabs>
      <w:rPr>
        <w:rFonts w:ascii="Calibri" w:eastAsia="Gulim" w:hAnsi="Calibri"/>
        <w:sz w:val="16"/>
        <w:szCs w:val="16"/>
      </w:rPr>
    </w:pPr>
    <w:r w:rsidRPr="003A7B41">
      <w:rPr>
        <w:rFonts w:ascii="Calibri" w:eastAsia="Gulim" w:hAnsi="Calibri"/>
        <w:sz w:val="16"/>
        <w:szCs w:val="16"/>
      </w:rPr>
      <w:t>5</w:t>
    </w:r>
    <w:r w:rsidR="0089534A">
      <w:rPr>
        <w:rFonts w:ascii="Calibri" w:eastAsia="Gulim" w:hAnsi="Calibri"/>
        <w:sz w:val="16"/>
        <w:szCs w:val="16"/>
      </w:rPr>
      <w:t>3</w:t>
    </w:r>
    <w:r w:rsidRPr="003A7B41">
      <w:rPr>
        <w:rFonts w:ascii="Calibri" w:eastAsia="Gulim" w:hAnsi="Calibri"/>
        <w:sz w:val="16"/>
        <w:szCs w:val="16"/>
      </w:rPr>
      <w:t>-</w:t>
    </w:r>
    <w:r w:rsidR="0089534A">
      <w:rPr>
        <w:rFonts w:ascii="Calibri" w:eastAsia="Gulim" w:hAnsi="Calibri"/>
        <w:sz w:val="16"/>
        <w:szCs w:val="16"/>
      </w:rPr>
      <w:t>609</w:t>
    </w:r>
    <w:r w:rsidRPr="003A7B41">
      <w:rPr>
        <w:rFonts w:ascii="Calibri" w:eastAsia="Gulim" w:hAnsi="Calibri"/>
        <w:sz w:val="16"/>
        <w:szCs w:val="16"/>
      </w:rPr>
      <w:t xml:space="preserve"> Wrocław, Poland</w:t>
    </w:r>
    <w:r w:rsidRPr="003A7B41">
      <w:rPr>
        <w:rFonts w:ascii="Calibri" w:eastAsia="Gulim" w:hAnsi="Calibri"/>
        <w:sz w:val="16"/>
        <w:szCs w:val="16"/>
      </w:rPr>
      <w:tab/>
      <w:t>www.zoneit.</w:t>
    </w:r>
    <w:r w:rsidR="0089534A">
      <w:rPr>
        <w:rFonts w:ascii="Calibri" w:eastAsia="Gulim" w:hAnsi="Calibri"/>
        <w:sz w:val="16"/>
        <w:szCs w:val="16"/>
      </w:rPr>
      <w:t>pl</w:t>
    </w:r>
    <w:r w:rsidRPr="003A7B41">
      <w:rPr>
        <w:rFonts w:ascii="Calibri" w:eastAsia="Gulim" w:hAnsi="Calibri"/>
        <w:sz w:val="16"/>
        <w:szCs w:val="16"/>
      </w:rPr>
      <w:tab/>
      <w:t>job@zoneit.pl</w:t>
    </w:r>
  </w:p>
  <w:p w:rsidR="00474B70" w:rsidRPr="003A7B41" w:rsidRDefault="00474B70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125" w:rsidRDefault="00F60125" w:rsidP="00474B70">
      <w:r>
        <w:separator/>
      </w:r>
    </w:p>
  </w:footnote>
  <w:footnote w:type="continuationSeparator" w:id="0">
    <w:p w:rsidR="00F60125" w:rsidRDefault="00F60125" w:rsidP="00474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B70" w:rsidRDefault="00A637EA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4243070</wp:posOffset>
          </wp:positionH>
          <wp:positionV relativeFrom="paragraph">
            <wp:posOffset>-111125</wp:posOffset>
          </wp:positionV>
          <wp:extent cx="1552575" cy="441325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A59"/>
    <w:rsid w:val="00140A59"/>
    <w:rsid w:val="001A741D"/>
    <w:rsid w:val="002C735B"/>
    <w:rsid w:val="002F6EE3"/>
    <w:rsid w:val="003A7B41"/>
    <w:rsid w:val="00474B70"/>
    <w:rsid w:val="00826C80"/>
    <w:rsid w:val="008613BF"/>
    <w:rsid w:val="0089534A"/>
    <w:rsid w:val="00A637EA"/>
    <w:rsid w:val="00F60125"/>
    <w:rsid w:val="00F8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0495E4"/>
  <w15:docId w15:val="{73737B86-A371-4CF3-B98A-CDE702B1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40A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74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4B70"/>
    <w:rPr>
      <w:sz w:val="24"/>
      <w:szCs w:val="24"/>
    </w:rPr>
  </w:style>
  <w:style w:type="paragraph" w:styleId="Stopka">
    <w:name w:val="footer"/>
    <w:basedOn w:val="Normalny"/>
    <w:link w:val="StopkaZnak"/>
    <w:rsid w:val="00474B7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4B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KNOWLEDGE OF TECHNOLOGY</vt:lpstr>
    </vt:vector>
  </TitlesOfParts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KNOWLEDGE OF TECHNOLOGY</dc:title>
  <dc:creator>pgawlicka</dc:creator>
  <cp:lastModifiedBy>Piotr Jurenc</cp:lastModifiedBy>
  <cp:revision>4</cp:revision>
  <dcterms:created xsi:type="dcterms:W3CDTF">2014-11-04T13:43:00Z</dcterms:created>
  <dcterms:modified xsi:type="dcterms:W3CDTF">2020-01-30T10:58:00Z</dcterms:modified>
</cp:coreProperties>
</file>